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14" w:rsidRPr="000A2314" w:rsidRDefault="000A2314" w:rsidP="009C2498">
      <w:pPr>
        <w:jc w:val="center"/>
        <w:rPr>
          <w:rFonts w:ascii="Times New Roman" w:hAnsi="Times New Roman" w:cs="Times New Roman"/>
          <w:sz w:val="18"/>
          <w:szCs w:val="18"/>
        </w:rPr>
      </w:pPr>
      <w:r w:rsidRPr="000A2314">
        <w:rPr>
          <w:rFonts w:ascii="Helvetica" w:eastAsia="Times New Roman" w:hAnsi="Helvetica" w:cs="Times New Roman"/>
          <w:color w:val="000000"/>
          <w:sz w:val="36"/>
          <w:szCs w:val="36"/>
        </w:rPr>
        <w:t>Гуманитарный проект государственного учреждения «Территориальный центр социального обслуживания населения Первомайского района г</w:t>
      </w:r>
      <w:proofErr w:type="gramStart"/>
      <w:r w:rsidRPr="000A2314">
        <w:rPr>
          <w:rFonts w:ascii="Helvetica" w:eastAsia="Times New Roman" w:hAnsi="Helvetica" w:cs="Times New Roman"/>
          <w:color w:val="000000"/>
          <w:sz w:val="36"/>
          <w:szCs w:val="36"/>
        </w:rPr>
        <w:t>.М</w:t>
      </w:r>
      <w:proofErr w:type="gramEnd"/>
      <w:r w:rsidRPr="000A2314">
        <w:rPr>
          <w:rFonts w:ascii="Helvetica" w:eastAsia="Times New Roman" w:hAnsi="Helvetica" w:cs="Times New Roman"/>
          <w:color w:val="000000"/>
          <w:sz w:val="36"/>
          <w:szCs w:val="36"/>
        </w:rPr>
        <w:t>инска»</w:t>
      </w:r>
    </w:p>
    <w:p w:rsidR="000A2314" w:rsidRPr="000A2314" w:rsidRDefault="000A2314" w:rsidP="000A2314">
      <w:pPr>
        <w:shd w:val="clear" w:color="auto" w:fill="FFFFFF"/>
        <w:spacing w:after="225" w:line="240" w:lineRule="auto"/>
        <w:jc w:val="center"/>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Гуманитарный проект</w:t>
      </w:r>
    </w:p>
    <w:p w:rsidR="000A2314" w:rsidRPr="000A2314" w:rsidRDefault="000A2314" w:rsidP="000A2314">
      <w:pPr>
        <w:shd w:val="clear" w:color="auto" w:fill="FFFFFF"/>
        <w:spacing w:after="225" w:line="240" w:lineRule="auto"/>
        <w:jc w:val="center"/>
        <w:rPr>
          <w:rFonts w:ascii="Helvetica" w:eastAsia="Times New Roman" w:hAnsi="Helvetica" w:cs="Times New Roman"/>
          <w:color w:val="000000"/>
          <w:sz w:val="24"/>
          <w:szCs w:val="24"/>
        </w:rPr>
      </w:pPr>
      <w:r w:rsidRPr="000A2314">
        <w:rPr>
          <w:rFonts w:ascii="Helvetica" w:eastAsia="Times New Roman" w:hAnsi="Helvetica" w:cs="Times New Roman"/>
          <w:noProof/>
          <w:color w:val="000000"/>
          <w:sz w:val="24"/>
          <w:szCs w:val="24"/>
        </w:rPr>
        <w:drawing>
          <wp:inline distT="0" distB="0" distL="0" distR="0">
            <wp:extent cx="4210050" cy="2631281"/>
            <wp:effectExtent l="0" t="0" r="0" b="0"/>
            <wp:docPr id="2" name="Рисунок 2" descr="Взгляд в будущ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гляд в будуще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1822" cy="2632388"/>
                    </a:xfrm>
                    <a:prstGeom prst="rect">
                      <a:avLst/>
                    </a:prstGeom>
                    <a:noFill/>
                    <a:ln>
                      <a:noFill/>
                    </a:ln>
                  </pic:spPr>
                </pic:pic>
              </a:graphicData>
            </a:graphic>
          </wp:inline>
        </w:drawing>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1. Наименование проекта: «Взгляд в будущее»</w:t>
      </w:r>
    </w:p>
    <w:p w:rsidR="000A2314" w:rsidRPr="000A2314" w:rsidRDefault="000A2314" w:rsidP="000A2314">
      <w:pPr>
        <w:shd w:val="clear" w:color="auto" w:fill="FFFFFF"/>
        <w:spacing w:after="225" w:line="240" w:lineRule="auto"/>
        <w:jc w:val="both"/>
        <w:rPr>
          <w:rFonts w:eastAsia="Times New Roman" w:cs="Times New Roman"/>
          <w:color w:val="000000"/>
          <w:sz w:val="24"/>
          <w:szCs w:val="24"/>
        </w:rPr>
      </w:pPr>
      <w:r w:rsidRPr="000A2314">
        <w:rPr>
          <w:rFonts w:ascii="Helvetica" w:eastAsia="Times New Roman" w:hAnsi="Helvetica" w:cs="Times New Roman"/>
          <w:color w:val="000000"/>
          <w:sz w:val="24"/>
          <w:szCs w:val="24"/>
        </w:rPr>
        <w:t>2. Срок реализации проекта: </w:t>
      </w:r>
      <w:r>
        <w:rPr>
          <w:rFonts w:ascii="Helvetica" w:eastAsia="Times New Roman" w:hAnsi="Helvetica" w:cs="Times New Roman"/>
          <w:color w:val="000000"/>
          <w:sz w:val="24"/>
          <w:szCs w:val="24"/>
        </w:rPr>
        <w:t xml:space="preserve">долгосрочная </w:t>
      </w:r>
      <w:r w:rsidRPr="000A2314">
        <w:rPr>
          <w:rFonts w:ascii="Helvetica" w:eastAsia="Times New Roman" w:hAnsi="Helvetica" w:cs="Times New Roman"/>
          <w:color w:val="000000"/>
          <w:sz w:val="24"/>
          <w:szCs w:val="24"/>
        </w:rPr>
        <w:t>реализация</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3. Организация-заявитель, предлагающая проект: государственное учреждение «Территориальный центр социального обслуживания населения Первомайского района г.Минска»</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4. Цели проекта: социальная адаптация лиц, освободившихся из мест лишения свободы, путем приобретения ими дополнительных (специальных) навыков, социальных компетенций через обучение (оформление документов, работа с программами </w:t>
      </w:r>
      <w:proofErr w:type="spellStart"/>
      <w:r w:rsidRPr="000A2314">
        <w:rPr>
          <w:rFonts w:ascii="Helvetica" w:eastAsia="Times New Roman" w:hAnsi="Helvetica" w:cs="Times New Roman"/>
          <w:color w:val="000000"/>
          <w:sz w:val="24"/>
          <w:szCs w:val="24"/>
        </w:rPr>
        <w:t>Word</w:t>
      </w:r>
      <w:proofErr w:type="spellEnd"/>
      <w:r w:rsidRPr="000A2314">
        <w:rPr>
          <w:rFonts w:ascii="Helvetica" w:eastAsia="Times New Roman" w:hAnsi="Helvetica" w:cs="Times New Roman"/>
          <w:color w:val="000000"/>
          <w:sz w:val="24"/>
          <w:szCs w:val="24"/>
        </w:rPr>
        <w:t xml:space="preserve"> и </w:t>
      </w:r>
      <w:proofErr w:type="spellStart"/>
      <w:r w:rsidRPr="000A2314">
        <w:rPr>
          <w:rFonts w:ascii="Helvetica" w:eastAsia="Times New Roman" w:hAnsi="Helvetica" w:cs="Times New Roman"/>
          <w:color w:val="000000"/>
          <w:sz w:val="24"/>
          <w:szCs w:val="24"/>
        </w:rPr>
        <w:t>Excel</w:t>
      </w:r>
      <w:proofErr w:type="spellEnd"/>
      <w:r w:rsidRPr="000A2314">
        <w:rPr>
          <w:rFonts w:ascii="Helvetica" w:eastAsia="Times New Roman" w:hAnsi="Helvetica" w:cs="Times New Roman"/>
          <w:color w:val="000000"/>
          <w:sz w:val="24"/>
          <w:szCs w:val="24"/>
        </w:rPr>
        <w:t>, правильное составление резюме и запросов, свободное пользование компьютером) и индивидуальное сопровождение.</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5. Задачи, планируемые к выполнению в рамках реализации проекта:</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5.1 Обучение лиц, освободившихся из мест лишения свободы по образовательному курсу «Компьютерная грамотность»;</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5.2 Индивидуальное сопровождение бывших осужденных в период их интеграции в общество с оказанием социальной помощи и поддержки.</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6. Целевая группа: лица, вышедшие из мест лишения свободы.</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7. Краткое описание мероприятий в рамках проекта:</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7.1. Первый месяц:</w:t>
      </w:r>
    </w:p>
    <w:p w:rsidR="000A2314" w:rsidRPr="000A2314" w:rsidRDefault="000A2314" w:rsidP="000A2314">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анкетирование целевой группы (уточнение потребностей, определение состава группы, выяснение степени мотивации для участия в проекте)</w:t>
      </w:r>
    </w:p>
    <w:p w:rsidR="000A2314" w:rsidRPr="000A2314" w:rsidRDefault="000A2314" w:rsidP="000A2314">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разработка обучающего курса «Компьютерная грамотность»</w:t>
      </w:r>
    </w:p>
    <w:p w:rsidR="000A2314" w:rsidRPr="000A2314" w:rsidRDefault="000A2314" w:rsidP="000A2314">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lastRenderedPageBreak/>
        <w:t>приобретение ноутбуков для проведения образовательного курса</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7.2. Второй месяц:</w:t>
      </w:r>
    </w:p>
    <w:p w:rsidR="000A2314" w:rsidRPr="000A2314" w:rsidRDefault="000A2314" w:rsidP="000A2314">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круглый стол по итогам подготовительного этапа реализации проекта для информирования и привлечения предполагаемых заинтересованных партнёров</w:t>
      </w:r>
    </w:p>
    <w:p w:rsidR="000A2314" w:rsidRPr="000A2314" w:rsidRDefault="000A2314" w:rsidP="000A2314">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создание клуба «На связи»</w:t>
      </w:r>
    </w:p>
    <w:p w:rsidR="000A2314" w:rsidRPr="000A2314" w:rsidRDefault="000A2314" w:rsidP="000A2314">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проведение занятий по компьютерной грамотности, работе с планшетом</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7.3. Третий месяц:</w:t>
      </w:r>
    </w:p>
    <w:p w:rsidR="000A2314" w:rsidRPr="000A2314" w:rsidRDefault="000A2314" w:rsidP="000A2314">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тренинг с применением методов пенитенциарной психологии для участников группы</w:t>
      </w:r>
    </w:p>
    <w:p w:rsidR="000A2314" w:rsidRPr="000A2314" w:rsidRDefault="000A2314" w:rsidP="000A2314">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проведение занятий по компьютерной грамотности, работе с планшетом</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7.4. Четвёртый месяц:</w:t>
      </w:r>
    </w:p>
    <w:p w:rsidR="000A2314" w:rsidRPr="000A2314" w:rsidRDefault="000A2314" w:rsidP="000A2314">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тренинг «Психология взаимоотношений» для участников группы и их родственников</w:t>
      </w:r>
    </w:p>
    <w:p w:rsidR="000A2314" w:rsidRPr="000A2314" w:rsidRDefault="000A2314" w:rsidP="000A2314">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проведение занятий по компьютерной грамотности, работе с планшетом</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7.5. Пятый месяц:</w:t>
      </w:r>
    </w:p>
    <w:p w:rsidR="000A2314" w:rsidRPr="000A2314" w:rsidRDefault="000A2314" w:rsidP="000A2314">
      <w:pPr>
        <w:numPr>
          <w:ilvl w:val="0"/>
          <w:numId w:val="5"/>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тренинг, направленный на установление (укрепление) конструктивных межличностных отношений, создание здорового психологического климата в семье для участников группы и их родственников</w:t>
      </w:r>
    </w:p>
    <w:p w:rsidR="000A2314" w:rsidRPr="000A2314" w:rsidRDefault="000A2314" w:rsidP="000A2314">
      <w:pPr>
        <w:numPr>
          <w:ilvl w:val="0"/>
          <w:numId w:val="5"/>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проведение занятий по компьютерной грамотности, работе с планшетом</w:t>
      </w:r>
    </w:p>
    <w:p w:rsidR="000A2314" w:rsidRPr="000A2314" w:rsidRDefault="005724F4" w:rsidP="000A2314">
      <w:pPr>
        <w:shd w:val="clear" w:color="auto" w:fill="FFFFFF"/>
        <w:spacing w:after="225" w:line="240" w:lineRule="auto"/>
        <w:jc w:val="both"/>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7.6. Дальнейшая работа проекта:</w:t>
      </w:r>
    </w:p>
    <w:p w:rsidR="000A2314" w:rsidRPr="000A2314" w:rsidRDefault="000A2314" w:rsidP="000A2314">
      <w:pPr>
        <w:numPr>
          <w:ilvl w:val="0"/>
          <w:numId w:val="6"/>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круглый стол по вопросам трудоустройства и переподготовки</w:t>
      </w:r>
    </w:p>
    <w:p w:rsidR="000A2314" w:rsidRPr="000A2314" w:rsidRDefault="000A2314" w:rsidP="000A2314">
      <w:pPr>
        <w:numPr>
          <w:ilvl w:val="0"/>
          <w:numId w:val="6"/>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изготовление и распространение информационных материалов - буклетов, брошюр по наработанным в ходе реализации проекта темам</w:t>
      </w:r>
    </w:p>
    <w:p w:rsidR="000A2314" w:rsidRPr="000A2314" w:rsidRDefault="000A2314" w:rsidP="000A2314">
      <w:pPr>
        <w:numPr>
          <w:ilvl w:val="0"/>
          <w:numId w:val="6"/>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проведение занятий по компьютерной грамотности, работе с планшетом</w:t>
      </w:r>
    </w:p>
    <w:p w:rsidR="000A2314" w:rsidRPr="000A2314" w:rsidRDefault="000A2314" w:rsidP="000A2314">
      <w:pPr>
        <w:numPr>
          <w:ilvl w:val="0"/>
          <w:numId w:val="6"/>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 семинар по результатам реализации проекта с участниками проекта и заинтересованными партнёрами</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8. Общий объем финансирования (в долларах США) – $ 6,900</w:t>
      </w:r>
    </w:p>
    <w:tbl>
      <w:tblPr>
        <w:tblW w:w="2500" w:type="pct"/>
        <w:jc w:val="center"/>
        <w:shd w:val="clear" w:color="auto" w:fill="FFFFFF"/>
        <w:tblCellMar>
          <w:top w:w="60" w:type="dxa"/>
          <w:left w:w="60" w:type="dxa"/>
          <w:bottom w:w="60" w:type="dxa"/>
          <w:right w:w="60" w:type="dxa"/>
        </w:tblCellMar>
        <w:tblLook w:val="04A0"/>
      </w:tblPr>
      <w:tblGrid>
        <w:gridCol w:w="2233"/>
        <w:gridCol w:w="2576"/>
      </w:tblGrid>
      <w:tr w:rsidR="000A2314" w:rsidRPr="000A2314" w:rsidTr="000A2314">
        <w:trPr>
          <w:jc w:val="center"/>
        </w:trPr>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0A2314" w:rsidP="000A2314">
            <w:pPr>
              <w:spacing w:after="0" w:line="240" w:lineRule="auto"/>
              <w:jc w:val="center"/>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Источник финансирования</w:t>
            </w:r>
          </w:p>
        </w:tc>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0A2314" w:rsidP="000A2314">
            <w:pPr>
              <w:spacing w:after="0" w:line="240" w:lineRule="auto"/>
              <w:jc w:val="center"/>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Объем финансирования (в долларах США)</w:t>
            </w:r>
          </w:p>
        </w:tc>
      </w:tr>
      <w:tr w:rsidR="000A2314" w:rsidRPr="000A2314" w:rsidTr="000A2314">
        <w:trPr>
          <w:jc w:val="center"/>
        </w:trPr>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0A2314" w:rsidP="000A2314">
            <w:pPr>
              <w:spacing w:after="0" w:line="240" w:lineRule="auto"/>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Средства донора</w:t>
            </w:r>
          </w:p>
        </w:tc>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0A2314" w:rsidP="009C2498">
            <w:pPr>
              <w:spacing w:after="0" w:line="240" w:lineRule="auto"/>
              <w:jc w:val="center"/>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$ 6,</w:t>
            </w:r>
            <w:r w:rsidR="009C2498" w:rsidRPr="009C2498">
              <w:rPr>
                <w:rFonts w:ascii="Helvetica" w:eastAsia="Times New Roman" w:hAnsi="Helvetica" w:cs="Times New Roman"/>
                <w:color w:val="000000"/>
                <w:sz w:val="24"/>
                <w:szCs w:val="24"/>
              </w:rPr>
              <w:t>900</w:t>
            </w:r>
          </w:p>
        </w:tc>
      </w:tr>
    </w:tbl>
    <w:p w:rsidR="000A2314" w:rsidRPr="000A2314" w:rsidRDefault="000A2314" w:rsidP="009C2498">
      <w:pPr>
        <w:shd w:val="clear" w:color="auto" w:fill="FFFFFF"/>
        <w:spacing w:after="225" w:line="240" w:lineRule="auto"/>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9. Место реализации проекта: Республика Беларусь, г. Минск, Первомайский район</w:t>
      </w:r>
    </w:p>
    <w:p w:rsidR="009C2498" w:rsidRPr="000A2314" w:rsidRDefault="000A2314" w:rsidP="009C2498">
      <w:pPr>
        <w:shd w:val="clear" w:color="auto" w:fill="FFFFFF"/>
        <w:spacing w:after="225" w:line="240" w:lineRule="auto"/>
        <w:rPr>
          <w:rFonts w:eastAsia="Times New Roman" w:cs="Times New Roman"/>
          <w:color w:val="000000"/>
          <w:sz w:val="24"/>
          <w:szCs w:val="24"/>
        </w:rPr>
      </w:pPr>
      <w:r w:rsidRPr="000A2314">
        <w:rPr>
          <w:rFonts w:ascii="Helvetica" w:eastAsia="Times New Roman" w:hAnsi="Helvetica" w:cs="Times New Roman"/>
          <w:color w:val="000000"/>
          <w:sz w:val="24"/>
          <w:szCs w:val="24"/>
        </w:rPr>
        <w:t>10. Контактное лицо: Филимонова Елена Александровна – директор государственного учреждения «Территориальный центр социального обслуживания населения Первомайского района г.Минска»</w:t>
      </w:r>
      <w:r w:rsidRPr="000A2314">
        <w:rPr>
          <w:rFonts w:ascii="Helvetica" w:eastAsia="Times New Roman" w:hAnsi="Helvetica" w:cs="Times New Roman"/>
          <w:color w:val="000000"/>
          <w:sz w:val="24"/>
          <w:szCs w:val="24"/>
        </w:rPr>
        <w:br/>
        <w:t>Тел. 8 017 280 50 17/ 8 017 373 50 17</w:t>
      </w:r>
      <w:r w:rsidRPr="000A2314">
        <w:rPr>
          <w:rFonts w:ascii="Helvetica" w:eastAsia="Times New Roman" w:hAnsi="Helvetica" w:cs="Times New Roman"/>
          <w:color w:val="000000"/>
          <w:sz w:val="24"/>
          <w:szCs w:val="24"/>
        </w:rPr>
        <w:br/>
      </w:r>
      <w:proofErr w:type="spellStart"/>
      <w:r w:rsidRPr="000A2314">
        <w:rPr>
          <w:rFonts w:ascii="Helvetica" w:eastAsia="Times New Roman" w:hAnsi="Helvetica" w:cs="Times New Roman"/>
          <w:color w:val="000000"/>
          <w:sz w:val="24"/>
          <w:szCs w:val="24"/>
        </w:rPr>
        <w:t>e-mail</w:t>
      </w:r>
      <w:proofErr w:type="spellEnd"/>
      <w:r w:rsidRPr="000A2314">
        <w:rPr>
          <w:rFonts w:ascii="Helvetica" w:eastAsia="Times New Roman" w:hAnsi="Helvetica" w:cs="Times New Roman"/>
          <w:color w:val="000000"/>
          <w:sz w:val="24"/>
          <w:szCs w:val="24"/>
        </w:rPr>
        <w:t>: </w:t>
      </w:r>
      <w:hyperlink r:id="rId9" w:tgtFrame="_blank" w:history="1">
        <w:r w:rsidRPr="000A2314">
          <w:rPr>
            <w:rFonts w:ascii="Helvetica" w:eastAsia="Times New Roman" w:hAnsi="Helvetica" w:cs="Times New Roman"/>
            <w:color w:val="157DD4"/>
            <w:sz w:val="24"/>
            <w:szCs w:val="24"/>
            <w:u w:val="single"/>
          </w:rPr>
          <w:t>ktrud.tccon.perv@minsk.gov.by</w:t>
        </w:r>
      </w:hyperlink>
    </w:p>
    <w:p w:rsidR="000A2314" w:rsidRPr="000A2314" w:rsidRDefault="000A2314" w:rsidP="000A2314">
      <w:pPr>
        <w:shd w:val="clear" w:color="auto" w:fill="FFFFFF"/>
        <w:spacing w:before="300" w:after="150" w:line="240" w:lineRule="auto"/>
        <w:jc w:val="center"/>
        <w:outlineLvl w:val="2"/>
        <w:rPr>
          <w:rFonts w:ascii="Helvetica" w:eastAsia="Times New Roman" w:hAnsi="Helvetica" w:cs="Times New Roman"/>
          <w:color w:val="000000"/>
          <w:sz w:val="36"/>
          <w:szCs w:val="36"/>
          <w:lang w:val="en-US"/>
        </w:rPr>
      </w:pPr>
      <w:r w:rsidRPr="000A2314">
        <w:rPr>
          <w:rFonts w:ascii="Helvetica" w:eastAsia="Times New Roman" w:hAnsi="Helvetica" w:cs="Times New Roman"/>
          <w:color w:val="000000"/>
          <w:sz w:val="36"/>
          <w:szCs w:val="36"/>
          <w:lang w:val="en-US"/>
        </w:rPr>
        <w:lastRenderedPageBreak/>
        <w:t xml:space="preserve">Humanitarian project of the state institution "Territorial Center of Social Services for the Population of the </w:t>
      </w:r>
      <w:proofErr w:type="spellStart"/>
      <w:r w:rsidRPr="000A2314">
        <w:rPr>
          <w:rFonts w:ascii="Helvetica" w:eastAsia="Times New Roman" w:hAnsi="Helvetica" w:cs="Times New Roman"/>
          <w:color w:val="000000"/>
          <w:sz w:val="36"/>
          <w:szCs w:val="36"/>
          <w:lang w:val="en-US"/>
        </w:rPr>
        <w:t>Pervomaisky</w:t>
      </w:r>
      <w:proofErr w:type="spellEnd"/>
      <w:r w:rsidRPr="000A2314">
        <w:rPr>
          <w:rFonts w:ascii="Helvetica" w:eastAsia="Times New Roman" w:hAnsi="Helvetica" w:cs="Times New Roman"/>
          <w:color w:val="000000"/>
          <w:sz w:val="36"/>
          <w:szCs w:val="36"/>
          <w:lang w:val="en-US"/>
        </w:rPr>
        <w:t xml:space="preserve"> District of the City of Minsk"</w:t>
      </w:r>
    </w:p>
    <w:p w:rsidR="000A2314" w:rsidRPr="000A2314" w:rsidRDefault="009C2498" w:rsidP="000A2314">
      <w:pPr>
        <w:shd w:val="clear" w:color="auto" w:fill="FFFFFF"/>
        <w:spacing w:after="225" w:line="240" w:lineRule="auto"/>
        <w:jc w:val="center"/>
        <w:rPr>
          <w:rFonts w:ascii="Helvetica" w:eastAsia="Times New Roman" w:hAnsi="Helvetica" w:cs="Times New Roman"/>
          <w:color w:val="000000"/>
          <w:sz w:val="24"/>
          <w:szCs w:val="24"/>
        </w:rPr>
      </w:pPr>
      <w:proofErr w:type="spellStart"/>
      <w:r w:rsidRPr="009C2498">
        <w:rPr>
          <w:rFonts w:ascii="Helvetica" w:eastAsia="Times New Roman" w:hAnsi="Helvetica" w:cs="Times New Roman"/>
          <w:color w:val="000000"/>
          <w:sz w:val="24"/>
          <w:szCs w:val="24"/>
        </w:rPr>
        <w:t>financing</w:t>
      </w:r>
      <w:proofErr w:type="spellEnd"/>
      <w:r w:rsidRPr="009C2498">
        <w:rPr>
          <w:rFonts w:ascii="Helvetica" w:eastAsia="Times New Roman" w:hAnsi="Helvetica" w:cs="Times New Roman"/>
          <w:color w:val="000000"/>
          <w:sz w:val="24"/>
          <w:szCs w:val="24"/>
        </w:rPr>
        <w:t xml:space="preserve"> </w:t>
      </w:r>
      <w:proofErr w:type="spellStart"/>
      <w:r w:rsidR="000A2314" w:rsidRPr="000A2314">
        <w:rPr>
          <w:rFonts w:ascii="Helvetica" w:eastAsia="Times New Roman" w:hAnsi="Helvetica" w:cs="Times New Roman"/>
          <w:color w:val="000000"/>
          <w:sz w:val="24"/>
          <w:szCs w:val="24"/>
        </w:rPr>
        <w:t>a</w:t>
      </w:r>
      <w:proofErr w:type="spellEnd"/>
      <w:r w:rsidR="000A2314" w:rsidRPr="000A2314">
        <w:rPr>
          <w:rFonts w:ascii="Helvetica" w:eastAsia="Times New Roman" w:hAnsi="Helvetica" w:cs="Times New Roman"/>
          <w:color w:val="000000"/>
          <w:sz w:val="24"/>
          <w:szCs w:val="24"/>
        </w:rPr>
        <w:t xml:space="preserve"> </w:t>
      </w:r>
      <w:proofErr w:type="spellStart"/>
      <w:r w:rsidR="000A2314" w:rsidRPr="000A2314">
        <w:rPr>
          <w:rFonts w:ascii="Helvetica" w:eastAsia="Times New Roman" w:hAnsi="Helvetica" w:cs="Times New Roman"/>
          <w:color w:val="000000"/>
          <w:sz w:val="24"/>
          <w:szCs w:val="24"/>
        </w:rPr>
        <w:t>humanitarian</w:t>
      </w:r>
      <w:proofErr w:type="spellEnd"/>
      <w:r w:rsidR="000A2314" w:rsidRPr="000A2314">
        <w:rPr>
          <w:rFonts w:ascii="Helvetica" w:eastAsia="Times New Roman" w:hAnsi="Helvetica" w:cs="Times New Roman"/>
          <w:color w:val="000000"/>
          <w:sz w:val="24"/>
          <w:szCs w:val="24"/>
        </w:rPr>
        <w:t xml:space="preserve"> </w:t>
      </w:r>
      <w:proofErr w:type="spellStart"/>
      <w:r w:rsidR="000A2314" w:rsidRPr="000A2314">
        <w:rPr>
          <w:rFonts w:ascii="Helvetica" w:eastAsia="Times New Roman" w:hAnsi="Helvetica" w:cs="Times New Roman"/>
          <w:color w:val="000000"/>
          <w:sz w:val="24"/>
          <w:szCs w:val="24"/>
        </w:rPr>
        <w:t>project</w:t>
      </w:r>
      <w:proofErr w:type="spellEnd"/>
    </w:p>
    <w:p w:rsidR="000A2314" w:rsidRPr="000A2314" w:rsidRDefault="000A2314" w:rsidP="000A2314">
      <w:pPr>
        <w:shd w:val="clear" w:color="auto" w:fill="FFFFFF"/>
        <w:spacing w:after="225" w:line="240" w:lineRule="auto"/>
        <w:jc w:val="center"/>
        <w:rPr>
          <w:rFonts w:ascii="Helvetica" w:eastAsia="Times New Roman" w:hAnsi="Helvetica" w:cs="Times New Roman"/>
          <w:color w:val="000000"/>
          <w:sz w:val="24"/>
          <w:szCs w:val="24"/>
        </w:rPr>
      </w:pPr>
      <w:r w:rsidRPr="000A2314">
        <w:rPr>
          <w:rFonts w:ascii="Helvetica" w:eastAsia="Times New Roman" w:hAnsi="Helvetica" w:cs="Times New Roman"/>
          <w:noProof/>
          <w:color w:val="000000"/>
          <w:sz w:val="24"/>
          <w:szCs w:val="24"/>
        </w:rPr>
        <w:drawing>
          <wp:inline distT="0" distB="0" distL="0" distR="0">
            <wp:extent cx="5229225" cy="3268266"/>
            <wp:effectExtent l="0" t="0" r="0" b="8890"/>
            <wp:docPr id="1" name="Рисунок 1" descr="Looking into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ing into the fu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1709" cy="3269818"/>
                    </a:xfrm>
                    <a:prstGeom prst="rect">
                      <a:avLst/>
                    </a:prstGeom>
                    <a:noFill/>
                    <a:ln>
                      <a:noFill/>
                    </a:ln>
                  </pic:spPr>
                </pic:pic>
              </a:graphicData>
            </a:graphic>
          </wp:inline>
        </w:drawing>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1. Project title: «Looking into the future»</w:t>
      </w:r>
    </w:p>
    <w:p w:rsidR="000A2314" w:rsidRPr="000A2314" w:rsidRDefault="000A2314" w:rsidP="000A2314">
      <w:pPr>
        <w:shd w:val="clear" w:color="auto" w:fill="FFFFFF"/>
        <w:spacing w:after="225" w:line="240" w:lineRule="auto"/>
        <w:jc w:val="both"/>
        <w:rPr>
          <w:rFonts w:eastAsia="Times New Roman" w:cs="Times New Roman"/>
          <w:color w:val="000000"/>
          <w:sz w:val="24"/>
          <w:szCs w:val="24"/>
          <w:lang w:val="en-US"/>
        </w:rPr>
      </w:pPr>
      <w:r w:rsidRPr="000A2314">
        <w:rPr>
          <w:rFonts w:ascii="Helvetica" w:eastAsia="Times New Roman" w:hAnsi="Helvetica" w:cs="Times New Roman"/>
          <w:color w:val="000000"/>
          <w:sz w:val="24"/>
          <w:szCs w:val="24"/>
          <w:lang w:val="en-US"/>
        </w:rPr>
        <w:t>2. Project implementation period: </w:t>
      </w:r>
      <w:r w:rsidR="009C2498" w:rsidRPr="009C2498">
        <w:rPr>
          <w:rFonts w:ascii="Helvetica" w:eastAsia="Times New Roman" w:hAnsi="Helvetica" w:cs="Times New Roman"/>
          <w:color w:val="000000"/>
          <w:sz w:val="24"/>
          <w:szCs w:val="24"/>
          <w:lang w:val="en-US"/>
        </w:rPr>
        <w:t>long term project</w:t>
      </w:r>
      <w:r w:rsidR="009C2498" w:rsidRPr="009C2498">
        <w:rPr>
          <w:rFonts w:eastAsia="Times New Roman" w:cs="Times New Roman"/>
          <w:color w:val="000000"/>
          <w:sz w:val="24"/>
          <w:szCs w:val="24"/>
          <w:lang w:val="en-US"/>
        </w:rPr>
        <w: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 xml:space="preserve">3. The applicant organization proposing the project: "Territorial Center for Social Services for the Population of the </w:t>
      </w:r>
      <w:proofErr w:type="spellStart"/>
      <w:r w:rsidRPr="000A2314">
        <w:rPr>
          <w:rFonts w:ascii="Helvetica" w:eastAsia="Times New Roman" w:hAnsi="Helvetica" w:cs="Times New Roman"/>
          <w:color w:val="000000"/>
          <w:sz w:val="24"/>
          <w:szCs w:val="24"/>
          <w:lang w:val="en-US"/>
        </w:rPr>
        <w:t>Pervomaisky</w:t>
      </w:r>
      <w:proofErr w:type="spellEnd"/>
      <w:r w:rsidRPr="000A2314">
        <w:rPr>
          <w:rFonts w:ascii="Helvetica" w:eastAsia="Times New Roman" w:hAnsi="Helvetica" w:cs="Times New Roman"/>
          <w:color w:val="000000"/>
          <w:sz w:val="24"/>
          <w:szCs w:val="24"/>
          <w:lang w:val="en-US"/>
        </w:rPr>
        <w:t xml:space="preserve"> District of the City of Minsk"</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4. Project goals: social adaptation of persons released from prison, through the acquisition of additional (special) skills, social competencies through training (paperwork, work with Word and Excel, proper preparation of resumes and queries, free use of the computer) and individual support.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5. Tasks planned for implementation in the framework of the project: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5.1 Education of persons released from places of deprivation of liberty on the educational course “Computer literacy”;</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5.2 Individual escort of ex-convicts during their integration into society with the provision of social assistance and support.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6. Target group: persons who have left prison</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7. Brief description of the project activities:</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7.1. </w:t>
      </w:r>
      <w:proofErr w:type="spellStart"/>
      <w:r w:rsidRPr="000A2314">
        <w:rPr>
          <w:rFonts w:ascii="Helvetica" w:eastAsia="Times New Roman" w:hAnsi="Helvetica" w:cs="Times New Roman"/>
          <w:color w:val="000000"/>
          <w:sz w:val="24"/>
          <w:szCs w:val="24"/>
        </w:rPr>
        <w:t>The</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first</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month</w:t>
      </w:r>
      <w:proofErr w:type="spellEnd"/>
      <w:r w:rsidRPr="000A2314">
        <w:rPr>
          <w:rFonts w:ascii="Helvetica" w:eastAsia="Times New Roman" w:hAnsi="Helvetica" w:cs="Times New Roman"/>
          <w:color w:val="000000"/>
          <w:sz w:val="24"/>
          <w:szCs w:val="24"/>
        </w:rPr>
        <w:t>:</w:t>
      </w:r>
    </w:p>
    <w:p w:rsidR="000A2314" w:rsidRPr="000A2314" w:rsidRDefault="000A2314" w:rsidP="000A2314">
      <w:pPr>
        <w:numPr>
          <w:ilvl w:val="0"/>
          <w:numId w:val="7"/>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survey of the target group (clarification of needs, determining the composition of the group, determining the degree of motivation to participate in the project)</w:t>
      </w:r>
    </w:p>
    <w:p w:rsidR="000A2314" w:rsidRPr="000A2314" w:rsidRDefault="000A2314" w:rsidP="000A2314">
      <w:pPr>
        <w:numPr>
          <w:ilvl w:val="0"/>
          <w:numId w:val="7"/>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lastRenderedPageBreak/>
        <w:t>development of the training course "Computer literacy»</w:t>
      </w:r>
    </w:p>
    <w:p w:rsidR="000A2314" w:rsidRPr="000A2314" w:rsidRDefault="000A2314" w:rsidP="000A2314">
      <w:pPr>
        <w:numPr>
          <w:ilvl w:val="0"/>
          <w:numId w:val="7"/>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purchase of laptops for the educational course</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7.2. </w:t>
      </w:r>
      <w:proofErr w:type="spellStart"/>
      <w:r w:rsidRPr="000A2314">
        <w:rPr>
          <w:rFonts w:ascii="Helvetica" w:eastAsia="Times New Roman" w:hAnsi="Helvetica" w:cs="Times New Roman"/>
          <w:color w:val="000000"/>
          <w:sz w:val="24"/>
          <w:szCs w:val="24"/>
        </w:rPr>
        <w:t>Second</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month</w:t>
      </w:r>
      <w:proofErr w:type="spellEnd"/>
      <w:r w:rsidRPr="000A2314">
        <w:rPr>
          <w:rFonts w:ascii="Helvetica" w:eastAsia="Times New Roman" w:hAnsi="Helvetica" w:cs="Times New Roman"/>
          <w:color w:val="000000"/>
          <w:sz w:val="24"/>
          <w:szCs w:val="24"/>
        </w:rPr>
        <w:t>:</w:t>
      </w:r>
    </w:p>
    <w:p w:rsidR="000A2314" w:rsidRPr="000A2314" w:rsidRDefault="000A2314" w:rsidP="000A2314">
      <w:pPr>
        <w:numPr>
          <w:ilvl w:val="0"/>
          <w:numId w:val="8"/>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round table on the results of the preparatory phase of the project to inform and attract prospective stakeholders</w:t>
      </w:r>
    </w:p>
    <w:p w:rsidR="000A2314" w:rsidRPr="000A2314" w:rsidRDefault="000A2314" w:rsidP="000A2314">
      <w:pPr>
        <w:numPr>
          <w:ilvl w:val="0"/>
          <w:numId w:val="8"/>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creation of the club "In touch»</w:t>
      </w:r>
    </w:p>
    <w:p w:rsidR="000A2314" w:rsidRPr="000A2314" w:rsidRDefault="000A2314" w:rsidP="000A2314">
      <w:pPr>
        <w:numPr>
          <w:ilvl w:val="0"/>
          <w:numId w:val="8"/>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conducting classes on computer literacy, working with a tablet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7.3. </w:t>
      </w:r>
      <w:proofErr w:type="spellStart"/>
      <w:r w:rsidRPr="000A2314">
        <w:rPr>
          <w:rFonts w:ascii="Helvetica" w:eastAsia="Times New Roman" w:hAnsi="Helvetica" w:cs="Times New Roman"/>
          <w:color w:val="000000"/>
          <w:sz w:val="24"/>
          <w:szCs w:val="24"/>
        </w:rPr>
        <w:t>Third</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month</w:t>
      </w:r>
      <w:proofErr w:type="spellEnd"/>
      <w:r w:rsidRPr="000A2314">
        <w:rPr>
          <w:rFonts w:ascii="Helvetica" w:eastAsia="Times New Roman" w:hAnsi="Helvetica" w:cs="Times New Roman"/>
          <w:color w:val="000000"/>
          <w:sz w:val="24"/>
          <w:szCs w:val="24"/>
        </w:rPr>
        <w:t>:</w:t>
      </w:r>
    </w:p>
    <w:p w:rsidR="000A2314" w:rsidRPr="000A2314" w:rsidRDefault="000A2314" w:rsidP="000A2314">
      <w:pPr>
        <w:numPr>
          <w:ilvl w:val="0"/>
          <w:numId w:val="9"/>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training with the use of methods of penitentiary psychology for group members</w:t>
      </w:r>
    </w:p>
    <w:p w:rsidR="000A2314" w:rsidRPr="000A2314" w:rsidRDefault="000A2314" w:rsidP="000A2314">
      <w:pPr>
        <w:numPr>
          <w:ilvl w:val="0"/>
          <w:numId w:val="9"/>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conducting classes on computer literacy, working with a tablet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7.4. </w:t>
      </w:r>
      <w:proofErr w:type="spellStart"/>
      <w:r w:rsidRPr="000A2314">
        <w:rPr>
          <w:rFonts w:ascii="Helvetica" w:eastAsia="Times New Roman" w:hAnsi="Helvetica" w:cs="Times New Roman"/>
          <w:color w:val="000000"/>
          <w:sz w:val="24"/>
          <w:szCs w:val="24"/>
        </w:rPr>
        <w:t>Fourth</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month</w:t>
      </w:r>
      <w:proofErr w:type="spellEnd"/>
      <w:r w:rsidRPr="000A2314">
        <w:rPr>
          <w:rFonts w:ascii="Helvetica" w:eastAsia="Times New Roman" w:hAnsi="Helvetica" w:cs="Times New Roman"/>
          <w:color w:val="000000"/>
          <w:sz w:val="24"/>
          <w:szCs w:val="24"/>
        </w:rPr>
        <w:t>:</w:t>
      </w:r>
    </w:p>
    <w:p w:rsidR="000A2314" w:rsidRPr="000A2314" w:rsidRDefault="000A2314" w:rsidP="000A2314">
      <w:pPr>
        <w:numPr>
          <w:ilvl w:val="0"/>
          <w:numId w:val="10"/>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training "Psychology of relationships" for group members and their relatives</w:t>
      </w:r>
    </w:p>
    <w:p w:rsidR="000A2314" w:rsidRPr="000A2314" w:rsidRDefault="000A2314" w:rsidP="000A2314">
      <w:pPr>
        <w:numPr>
          <w:ilvl w:val="0"/>
          <w:numId w:val="10"/>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conducting classes on computer literacy, working with a tablet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7.5. </w:t>
      </w:r>
      <w:proofErr w:type="spellStart"/>
      <w:r w:rsidRPr="000A2314">
        <w:rPr>
          <w:rFonts w:ascii="Helvetica" w:eastAsia="Times New Roman" w:hAnsi="Helvetica" w:cs="Times New Roman"/>
          <w:color w:val="000000"/>
          <w:sz w:val="24"/>
          <w:szCs w:val="24"/>
        </w:rPr>
        <w:t>Fifth</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month</w:t>
      </w:r>
      <w:proofErr w:type="spellEnd"/>
      <w:r w:rsidRPr="000A2314">
        <w:rPr>
          <w:rFonts w:ascii="Helvetica" w:eastAsia="Times New Roman" w:hAnsi="Helvetica" w:cs="Times New Roman"/>
          <w:color w:val="000000"/>
          <w:sz w:val="24"/>
          <w:szCs w:val="24"/>
        </w:rPr>
        <w:t>:</w:t>
      </w:r>
    </w:p>
    <w:p w:rsidR="000A2314" w:rsidRPr="000A2314" w:rsidRDefault="000A2314" w:rsidP="000A2314">
      <w:pPr>
        <w:numPr>
          <w:ilvl w:val="0"/>
          <w:numId w:val="11"/>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training aimed at establishing (strengthening)constructive interpersonal relationships, creating a healthy psychological climate in the family for group members and their relatives</w:t>
      </w:r>
    </w:p>
    <w:p w:rsidR="000A2314" w:rsidRPr="000A2314" w:rsidRDefault="000A2314" w:rsidP="000A2314">
      <w:pPr>
        <w:numPr>
          <w:ilvl w:val="0"/>
          <w:numId w:val="11"/>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conducting classes on computer literacy, working with a tablet</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rPr>
        <w:t xml:space="preserve">7.6. </w:t>
      </w:r>
      <w:proofErr w:type="spellStart"/>
      <w:r w:rsidRPr="000A2314">
        <w:rPr>
          <w:rFonts w:ascii="Helvetica" w:eastAsia="Times New Roman" w:hAnsi="Helvetica" w:cs="Times New Roman"/>
          <w:color w:val="000000"/>
          <w:sz w:val="24"/>
          <w:szCs w:val="24"/>
        </w:rPr>
        <w:t>Sixth</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month</w:t>
      </w:r>
      <w:proofErr w:type="spellEnd"/>
      <w:r w:rsidRPr="000A2314">
        <w:rPr>
          <w:rFonts w:ascii="Helvetica" w:eastAsia="Times New Roman" w:hAnsi="Helvetica" w:cs="Times New Roman"/>
          <w:color w:val="000000"/>
          <w:sz w:val="24"/>
          <w:szCs w:val="24"/>
        </w:rPr>
        <w:t>:</w:t>
      </w:r>
    </w:p>
    <w:p w:rsidR="000A2314" w:rsidRPr="000A2314" w:rsidRDefault="000A2314" w:rsidP="000A2314">
      <w:pPr>
        <w:numPr>
          <w:ilvl w:val="0"/>
          <w:numId w:val="12"/>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round table on employment and retraining</w:t>
      </w:r>
    </w:p>
    <w:p w:rsidR="000A2314" w:rsidRPr="000A2314" w:rsidRDefault="000A2314" w:rsidP="000A2314">
      <w:pPr>
        <w:numPr>
          <w:ilvl w:val="0"/>
          <w:numId w:val="12"/>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production and distribution of information materials - booklets, brochures on the topics developed during the project</w:t>
      </w:r>
    </w:p>
    <w:p w:rsidR="000A2314" w:rsidRPr="000A2314" w:rsidRDefault="000A2314" w:rsidP="000A2314">
      <w:pPr>
        <w:numPr>
          <w:ilvl w:val="0"/>
          <w:numId w:val="12"/>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conducting classes on computer literacy, working with a tablet</w:t>
      </w:r>
    </w:p>
    <w:p w:rsidR="000A2314" w:rsidRPr="000A2314" w:rsidRDefault="000A2314" w:rsidP="000A2314">
      <w:pPr>
        <w:numPr>
          <w:ilvl w:val="0"/>
          <w:numId w:val="12"/>
        </w:numPr>
        <w:shd w:val="clear" w:color="auto" w:fill="FFFFFF"/>
        <w:spacing w:before="100" w:beforeAutospacing="1" w:after="100" w:afterAutospacing="1"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final seminar on the results of the project with the project participants and interested partners</w:t>
      </w:r>
    </w:p>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8. Total amount of financing (in US dollars) - $ 6,900.</w:t>
      </w:r>
    </w:p>
    <w:tbl>
      <w:tblPr>
        <w:tblW w:w="2500" w:type="pct"/>
        <w:jc w:val="center"/>
        <w:shd w:val="clear" w:color="auto" w:fill="FFFFFF"/>
        <w:tblCellMar>
          <w:top w:w="60" w:type="dxa"/>
          <w:left w:w="60" w:type="dxa"/>
          <w:bottom w:w="60" w:type="dxa"/>
          <w:right w:w="60" w:type="dxa"/>
        </w:tblCellMar>
        <w:tblLook w:val="04A0"/>
      </w:tblPr>
      <w:tblGrid>
        <w:gridCol w:w="1805"/>
        <w:gridCol w:w="3004"/>
      </w:tblGrid>
      <w:tr w:rsidR="000A2314" w:rsidRPr="003B002E" w:rsidTr="000A2314">
        <w:trPr>
          <w:jc w:val="center"/>
        </w:trPr>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0A2314" w:rsidP="000A2314">
            <w:pPr>
              <w:spacing w:after="0" w:line="240" w:lineRule="auto"/>
              <w:jc w:val="center"/>
              <w:rPr>
                <w:rFonts w:ascii="Helvetica" w:eastAsia="Times New Roman" w:hAnsi="Helvetica" w:cs="Times New Roman"/>
                <w:color w:val="000000"/>
                <w:sz w:val="24"/>
                <w:szCs w:val="24"/>
              </w:rPr>
            </w:pPr>
            <w:proofErr w:type="spellStart"/>
            <w:r w:rsidRPr="000A2314">
              <w:rPr>
                <w:rFonts w:ascii="Helvetica" w:eastAsia="Times New Roman" w:hAnsi="Helvetica" w:cs="Times New Roman"/>
                <w:color w:val="000000"/>
                <w:sz w:val="24"/>
                <w:szCs w:val="24"/>
              </w:rPr>
              <w:t>Source</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of</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financing</w:t>
            </w:r>
            <w:proofErr w:type="spellEnd"/>
            <w:r w:rsidRPr="000A2314">
              <w:rPr>
                <w:rFonts w:ascii="Helvetica" w:eastAsia="Times New Roman" w:hAnsi="Helvetica" w:cs="Times New Roman"/>
                <w:color w:val="000000"/>
                <w:sz w:val="24"/>
                <w:szCs w:val="24"/>
              </w:rPr>
              <w:t>:</w:t>
            </w:r>
          </w:p>
        </w:tc>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0A2314" w:rsidP="000A2314">
            <w:pPr>
              <w:spacing w:after="0" w:line="240" w:lineRule="auto"/>
              <w:jc w:val="center"/>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The amount of financing (in US dollars)</w:t>
            </w:r>
          </w:p>
        </w:tc>
      </w:tr>
      <w:tr w:rsidR="000A2314" w:rsidRPr="000A2314" w:rsidTr="000A2314">
        <w:trPr>
          <w:jc w:val="center"/>
        </w:trPr>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0A2314" w:rsidP="000A2314">
            <w:pPr>
              <w:spacing w:after="0" w:line="240" w:lineRule="auto"/>
              <w:rPr>
                <w:rFonts w:ascii="Helvetica" w:eastAsia="Times New Roman" w:hAnsi="Helvetica" w:cs="Times New Roman"/>
                <w:color w:val="000000"/>
                <w:sz w:val="24"/>
                <w:szCs w:val="24"/>
              </w:rPr>
            </w:pPr>
            <w:proofErr w:type="spellStart"/>
            <w:r w:rsidRPr="000A2314">
              <w:rPr>
                <w:rFonts w:ascii="Helvetica" w:eastAsia="Times New Roman" w:hAnsi="Helvetica" w:cs="Times New Roman"/>
                <w:color w:val="000000"/>
                <w:sz w:val="24"/>
                <w:szCs w:val="24"/>
              </w:rPr>
              <w:t>Donor</w:t>
            </w:r>
            <w:proofErr w:type="spellEnd"/>
            <w:r w:rsidRPr="000A2314">
              <w:rPr>
                <w:rFonts w:ascii="Helvetica" w:eastAsia="Times New Roman" w:hAnsi="Helvetica" w:cs="Times New Roman"/>
                <w:color w:val="000000"/>
                <w:sz w:val="24"/>
                <w:szCs w:val="24"/>
              </w:rPr>
              <w:t xml:space="preserve"> </w:t>
            </w:r>
            <w:proofErr w:type="spellStart"/>
            <w:r w:rsidRPr="000A2314">
              <w:rPr>
                <w:rFonts w:ascii="Helvetica" w:eastAsia="Times New Roman" w:hAnsi="Helvetica" w:cs="Times New Roman"/>
                <w:color w:val="000000"/>
                <w:sz w:val="24"/>
                <w:szCs w:val="24"/>
              </w:rPr>
              <w:t>funds</w:t>
            </w:r>
            <w:proofErr w:type="spellEnd"/>
          </w:p>
        </w:tc>
        <w:tc>
          <w:tcPr>
            <w:tcW w:w="0" w:type="auto"/>
            <w:tcBorders>
              <w:top w:val="single" w:sz="6" w:space="0" w:color="C3C3C3"/>
              <w:left w:val="single" w:sz="6" w:space="0" w:color="C3C3C3"/>
              <w:bottom w:val="single" w:sz="6" w:space="0" w:color="C3C3C3"/>
              <w:right w:val="single" w:sz="6" w:space="0" w:color="C3C3C3"/>
            </w:tcBorders>
            <w:shd w:val="clear" w:color="auto" w:fill="FFFFFF"/>
            <w:hideMark/>
          </w:tcPr>
          <w:p w:rsidR="000A2314" w:rsidRPr="000A2314" w:rsidRDefault="009C2498" w:rsidP="000A2314">
            <w:pPr>
              <w:spacing w:after="0" w:line="240" w:lineRule="auto"/>
              <w:jc w:val="center"/>
              <w:rPr>
                <w:rFonts w:ascii="Helvetica" w:eastAsia="Times New Roman" w:hAnsi="Helvetica" w:cs="Times New Roman"/>
                <w:color w:val="000000"/>
                <w:sz w:val="24"/>
                <w:szCs w:val="24"/>
              </w:rPr>
            </w:pPr>
            <w:r w:rsidRPr="000A2314">
              <w:rPr>
                <w:rFonts w:ascii="Helvetica" w:eastAsia="Times New Roman" w:hAnsi="Helvetica" w:cs="Times New Roman"/>
                <w:color w:val="000000"/>
                <w:sz w:val="24"/>
                <w:szCs w:val="24"/>
                <w:lang w:val="en-US"/>
              </w:rPr>
              <w:t>$ 6,900</w:t>
            </w:r>
          </w:p>
        </w:tc>
      </w:tr>
    </w:tbl>
    <w:p w:rsidR="000A2314" w:rsidRPr="000A2314" w:rsidRDefault="000A2314" w:rsidP="000A2314">
      <w:pPr>
        <w:shd w:val="clear" w:color="auto" w:fill="FFFFFF"/>
        <w:spacing w:after="225" w:line="240" w:lineRule="auto"/>
        <w:jc w:val="both"/>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 xml:space="preserve">9. Location of the project: the Republic of Belarus, Minsk, </w:t>
      </w:r>
      <w:proofErr w:type="spellStart"/>
      <w:r w:rsidRPr="000A2314">
        <w:rPr>
          <w:rFonts w:ascii="Helvetica" w:eastAsia="Times New Roman" w:hAnsi="Helvetica" w:cs="Times New Roman"/>
          <w:color w:val="000000"/>
          <w:sz w:val="24"/>
          <w:szCs w:val="24"/>
          <w:lang w:val="en-US"/>
        </w:rPr>
        <w:t>Pervomaisky</w:t>
      </w:r>
      <w:proofErr w:type="spellEnd"/>
      <w:r w:rsidRPr="000A2314">
        <w:rPr>
          <w:rFonts w:ascii="Helvetica" w:eastAsia="Times New Roman" w:hAnsi="Helvetica" w:cs="Times New Roman"/>
          <w:color w:val="000000"/>
          <w:sz w:val="24"/>
          <w:szCs w:val="24"/>
          <w:lang w:val="en-US"/>
        </w:rPr>
        <w:t xml:space="preserve"> district</w:t>
      </w:r>
    </w:p>
    <w:p w:rsidR="000A2314" w:rsidRPr="000A2314" w:rsidRDefault="000A2314" w:rsidP="009C2498">
      <w:pPr>
        <w:shd w:val="clear" w:color="auto" w:fill="FFFFFF"/>
        <w:spacing w:after="225" w:line="240" w:lineRule="auto"/>
        <w:rPr>
          <w:rFonts w:ascii="Helvetica" w:eastAsia="Times New Roman" w:hAnsi="Helvetica" w:cs="Times New Roman"/>
          <w:color w:val="000000"/>
          <w:sz w:val="24"/>
          <w:szCs w:val="24"/>
          <w:lang w:val="en-US"/>
        </w:rPr>
      </w:pPr>
      <w:r w:rsidRPr="000A2314">
        <w:rPr>
          <w:rFonts w:ascii="Helvetica" w:eastAsia="Times New Roman" w:hAnsi="Helvetica" w:cs="Times New Roman"/>
          <w:color w:val="000000"/>
          <w:sz w:val="24"/>
          <w:szCs w:val="24"/>
          <w:lang w:val="en-US"/>
        </w:rPr>
        <w:t>10. Contact person: </w:t>
      </w:r>
      <w:proofErr w:type="spellStart"/>
      <w:r w:rsidRPr="000A2314">
        <w:rPr>
          <w:rFonts w:ascii="Helvetica" w:eastAsia="Times New Roman" w:hAnsi="Helvetica" w:cs="Times New Roman"/>
          <w:color w:val="000000"/>
          <w:sz w:val="24"/>
          <w:szCs w:val="24"/>
          <w:lang w:val="en-US"/>
        </w:rPr>
        <w:t>Filimonova</w:t>
      </w:r>
      <w:proofErr w:type="spellEnd"/>
      <w:r w:rsidRPr="000A2314">
        <w:rPr>
          <w:rFonts w:ascii="Helvetica" w:eastAsia="Times New Roman" w:hAnsi="Helvetica" w:cs="Times New Roman"/>
          <w:color w:val="000000"/>
          <w:sz w:val="24"/>
          <w:szCs w:val="24"/>
          <w:lang w:val="en-US"/>
        </w:rPr>
        <w:t xml:space="preserve"> Elena </w:t>
      </w:r>
      <w:proofErr w:type="spellStart"/>
      <w:r w:rsidRPr="000A2314">
        <w:rPr>
          <w:rFonts w:ascii="Helvetica" w:eastAsia="Times New Roman" w:hAnsi="Helvetica" w:cs="Times New Roman"/>
          <w:color w:val="000000"/>
          <w:sz w:val="24"/>
          <w:szCs w:val="24"/>
          <w:lang w:val="en-US"/>
        </w:rPr>
        <w:t>Aleksandrovna</w:t>
      </w:r>
      <w:proofErr w:type="spellEnd"/>
      <w:r w:rsidRPr="000A2314">
        <w:rPr>
          <w:rFonts w:ascii="Helvetica" w:eastAsia="Times New Roman" w:hAnsi="Helvetica" w:cs="Times New Roman"/>
          <w:color w:val="000000"/>
          <w:sz w:val="24"/>
          <w:szCs w:val="24"/>
          <w:lang w:val="en-US"/>
        </w:rPr>
        <w:t xml:space="preserve"> - director of the state institution “Territorial Center of Social Services for the Population of the </w:t>
      </w:r>
      <w:proofErr w:type="spellStart"/>
      <w:r w:rsidRPr="000A2314">
        <w:rPr>
          <w:rFonts w:ascii="Helvetica" w:eastAsia="Times New Roman" w:hAnsi="Helvetica" w:cs="Times New Roman"/>
          <w:color w:val="000000"/>
          <w:sz w:val="24"/>
          <w:szCs w:val="24"/>
          <w:lang w:val="en-US"/>
        </w:rPr>
        <w:t>Pervomaisky</w:t>
      </w:r>
      <w:proofErr w:type="spellEnd"/>
      <w:r w:rsidRPr="000A2314">
        <w:rPr>
          <w:rFonts w:ascii="Helvetica" w:eastAsia="Times New Roman" w:hAnsi="Helvetica" w:cs="Times New Roman"/>
          <w:color w:val="000000"/>
          <w:sz w:val="24"/>
          <w:szCs w:val="24"/>
          <w:lang w:val="en-US"/>
        </w:rPr>
        <w:t xml:space="preserve"> District of the City of Minsk</w:t>
      </w:r>
      <w:r w:rsidRPr="000A2314">
        <w:rPr>
          <w:rFonts w:ascii="Helvetica" w:eastAsia="Times New Roman" w:hAnsi="Helvetica" w:cs="Times New Roman"/>
          <w:color w:val="000000"/>
          <w:sz w:val="24"/>
          <w:szCs w:val="24"/>
          <w:lang w:val="en-US"/>
        </w:rPr>
        <w:br/>
        <w:t>tel.: 8 017 280 50 17 / 8 017 373 50 17</w:t>
      </w:r>
      <w:r w:rsidRPr="000A2314">
        <w:rPr>
          <w:rFonts w:ascii="Helvetica" w:eastAsia="Times New Roman" w:hAnsi="Helvetica" w:cs="Times New Roman"/>
          <w:color w:val="000000"/>
          <w:sz w:val="24"/>
          <w:szCs w:val="24"/>
          <w:lang w:val="en-US"/>
        </w:rPr>
        <w:br/>
        <w:t>e-mail: </w:t>
      </w:r>
      <w:hyperlink r:id="rId10" w:tgtFrame="_blank" w:history="1">
        <w:r w:rsidRPr="000A2314">
          <w:rPr>
            <w:rFonts w:ascii="Helvetica" w:eastAsia="Times New Roman" w:hAnsi="Helvetica" w:cs="Times New Roman"/>
            <w:color w:val="157DD4"/>
            <w:sz w:val="24"/>
            <w:szCs w:val="24"/>
            <w:u w:val="single"/>
            <w:lang w:val="en-US"/>
          </w:rPr>
          <w:t>ktrud.tccon.perv@minsk.gov.by</w:t>
        </w:r>
      </w:hyperlink>
    </w:p>
    <w:p w:rsidR="009C2498" w:rsidRDefault="009C2498" w:rsidP="000A2314">
      <w:pPr>
        <w:rPr>
          <w:rFonts w:ascii="Times New Roman" w:hAnsi="Times New Roman" w:cs="Times New Roman"/>
          <w:sz w:val="18"/>
          <w:szCs w:val="18"/>
          <w:lang w:val="en-US"/>
        </w:rPr>
      </w:pPr>
    </w:p>
    <w:sectPr w:rsidR="009C2498" w:rsidSect="00C41D11">
      <w:headerReference w:type="default" r:id="rId11"/>
      <w:pgSz w:w="11906" w:h="16838"/>
      <w:pgMar w:top="1134" w:right="707"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6A" w:rsidRDefault="0002046A" w:rsidP="00123649">
      <w:pPr>
        <w:spacing w:after="0" w:line="240" w:lineRule="auto"/>
      </w:pPr>
      <w:r>
        <w:separator/>
      </w:r>
    </w:p>
  </w:endnote>
  <w:endnote w:type="continuationSeparator" w:id="0">
    <w:p w:rsidR="0002046A" w:rsidRDefault="0002046A" w:rsidP="00123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6A" w:rsidRDefault="0002046A" w:rsidP="00123649">
      <w:pPr>
        <w:spacing w:after="0" w:line="240" w:lineRule="auto"/>
      </w:pPr>
      <w:r>
        <w:separator/>
      </w:r>
    </w:p>
  </w:footnote>
  <w:footnote w:type="continuationSeparator" w:id="0">
    <w:p w:rsidR="0002046A" w:rsidRDefault="0002046A" w:rsidP="00123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395768"/>
      <w:docPartObj>
        <w:docPartGallery w:val="Page Numbers (Top of Page)"/>
        <w:docPartUnique/>
      </w:docPartObj>
    </w:sdtPr>
    <w:sdtContent>
      <w:p w:rsidR="009C2498" w:rsidRDefault="00D32C04">
        <w:pPr>
          <w:pStyle w:val="a8"/>
          <w:jc w:val="center"/>
        </w:pPr>
        <w:r>
          <w:fldChar w:fldCharType="begin"/>
        </w:r>
        <w:r w:rsidR="009C2498">
          <w:instrText>PAGE   \* MERGEFORMAT</w:instrText>
        </w:r>
        <w:r>
          <w:fldChar w:fldCharType="separate"/>
        </w:r>
        <w:r w:rsidR="00C41D11">
          <w:rPr>
            <w:noProof/>
          </w:rPr>
          <w:t>1</w:t>
        </w:r>
        <w:r>
          <w:fldChar w:fldCharType="end"/>
        </w:r>
      </w:p>
    </w:sdtContent>
  </w:sdt>
  <w:p w:rsidR="009C2498" w:rsidRDefault="009C24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DF4"/>
    <w:multiLevelType w:val="multilevel"/>
    <w:tmpl w:val="9DF0A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A4D64"/>
    <w:multiLevelType w:val="multilevel"/>
    <w:tmpl w:val="8A3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409E6"/>
    <w:multiLevelType w:val="multilevel"/>
    <w:tmpl w:val="D8946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37788"/>
    <w:multiLevelType w:val="multilevel"/>
    <w:tmpl w:val="F216D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6195B"/>
    <w:multiLevelType w:val="multilevel"/>
    <w:tmpl w:val="FD1A8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37539"/>
    <w:multiLevelType w:val="multilevel"/>
    <w:tmpl w:val="C6460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0264E"/>
    <w:multiLevelType w:val="multilevel"/>
    <w:tmpl w:val="93360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C3055"/>
    <w:multiLevelType w:val="multilevel"/>
    <w:tmpl w:val="B07AC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154056"/>
    <w:multiLevelType w:val="multilevel"/>
    <w:tmpl w:val="DDE2D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943AC"/>
    <w:multiLevelType w:val="multilevel"/>
    <w:tmpl w:val="D68AF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D149B"/>
    <w:multiLevelType w:val="multilevel"/>
    <w:tmpl w:val="8B42C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276D3"/>
    <w:multiLevelType w:val="multilevel"/>
    <w:tmpl w:val="B472F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8"/>
  </w:num>
  <w:num w:numId="5">
    <w:abstractNumId w:val="2"/>
  </w:num>
  <w:num w:numId="6">
    <w:abstractNumId w:val="0"/>
  </w:num>
  <w:num w:numId="7">
    <w:abstractNumId w:val="9"/>
  </w:num>
  <w:num w:numId="8">
    <w:abstractNumId w:val="4"/>
  </w:num>
  <w:num w:numId="9">
    <w:abstractNumId w:val="1"/>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7180"/>
    <w:rsid w:val="0002046A"/>
    <w:rsid w:val="00077571"/>
    <w:rsid w:val="000A2314"/>
    <w:rsid w:val="000F4C6C"/>
    <w:rsid w:val="00123649"/>
    <w:rsid w:val="00142240"/>
    <w:rsid w:val="00174E1B"/>
    <w:rsid w:val="001D4060"/>
    <w:rsid w:val="001E27FE"/>
    <w:rsid w:val="0020265F"/>
    <w:rsid w:val="00230033"/>
    <w:rsid w:val="00237C36"/>
    <w:rsid w:val="00240F47"/>
    <w:rsid w:val="0024203C"/>
    <w:rsid w:val="002461F3"/>
    <w:rsid w:val="00352772"/>
    <w:rsid w:val="00363B71"/>
    <w:rsid w:val="003A37A2"/>
    <w:rsid w:val="003B002E"/>
    <w:rsid w:val="003F29DD"/>
    <w:rsid w:val="004C2601"/>
    <w:rsid w:val="004D64C3"/>
    <w:rsid w:val="005724F4"/>
    <w:rsid w:val="005A04E4"/>
    <w:rsid w:val="005E7026"/>
    <w:rsid w:val="006B46B8"/>
    <w:rsid w:val="00701D89"/>
    <w:rsid w:val="00735DC7"/>
    <w:rsid w:val="00795F8B"/>
    <w:rsid w:val="008347CF"/>
    <w:rsid w:val="008F6677"/>
    <w:rsid w:val="009C2498"/>
    <w:rsid w:val="00AE5EFD"/>
    <w:rsid w:val="00B10B78"/>
    <w:rsid w:val="00B51519"/>
    <w:rsid w:val="00C2317E"/>
    <w:rsid w:val="00C41D11"/>
    <w:rsid w:val="00C43903"/>
    <w:rsid w:val="00C6451B"/>
    <w:rsid w:val="00D32C04"/>
    <w:rsid w:val="00DE2FC4"/>
    <w:rsid w:val="00E538FF"/>
    <w:rsid w:val="00E77180"/>
    <w:rsid w:val="00EB0649"/>
    <w:rsid w:val="00EC0F5D"/>
    <w:rsid w:val="00ED49A5"/>
    <w:rsid w:val="00EF6898"/>
    <w:rsid w:val="00F27335"/>
    <w:rsid w:val="00F505B1"/>
    <w:rsid w:val="00F8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1B"/>
  </w:style>
  <w:style w:type="paragraph" w:styleId="3">
    <w:name w:val="heading 3"/>
    <w:basedOn w:val="a"/>
    <w:link w:val="30"/>
    <w:uiPriority w:val="9"/>
    <w:qFormat/>
    <w:rsid w:val="000A2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Другое_"/>
    <w:basedOn w:val="a0"/>
    <w:link w:val="a5"/>
    <w:rsid w:val="001D4060"/>
    <w:rPr>
      <w:rFonts w:eastAsia="Times New Roman"/>
      <w:color w:val="222121"/>
      <w:shd w:val="clear" w:color="auto" w:fill="FFFFFF"/>
    </w:rPr>
  </w:style>
  <w:style w:type="paragraph" w:customStyle="1" w:styleId="a5">
    <w:name w:val="Другое"/>
    <w:basedOn w:val="a"/>
    <w:link w:val="a4"/>
    <w:rsid w:val="001D4060"/>
    <w:pPr>
      <w:widowControl w:val="0"/>
      <w:shd w:val="clear" w:color="auto" w:fill="FFFFFF"/>
      <w:spacing w:after="0" w:line="259" w:lineRule="auto"/>
      <w:ind w:firstLine="400"/>
    </w:pPr>
    <w:rPr>
      <w:rFonts w:eastAsia="Times New Roman"/>
      <w:color w:val="222121"/>
    </w:rPr>
  </w:style>
  <w:style w:type="paragraph" w:styleId="a6">
    <w:name w:val="Balloon Text"/>
    <w:basedOn w:val="a"/>
    <w:link w:val="a7"/>
    <w:uiPriority w:val="99"/>
    <w:semiHidden/>
    <w:unhideWhenUsed/>
    <w:rsid w:val="00F273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7335"/>
    <w:rPr>
      <w:rFonts w:ascii="Segoe UI" w:hAnsi="Segoe UI" w:cs="Segoe UI"/>
      <w:sz w:val="18"/>
      <w:szCs w:val="18"/>
    </w:rPr>
  </w:style>
  <w:style w:type="paragraph" w:styleId="a8">
    <w:name w:val="header"/>
    <w:basedOn w:val="a"/>
    <w:link w:val="a9"/>
    <w:uiPriority w:val="99"/>
    <w:unhideWhenUsed/>
    <w:rsid w:val="001236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3649"/>
  </w:style>
  <w:style w:type="paragraph" w:styleId="aa">
    <w:name w:val="footer"/>
    <w:basedOn w:val="a"/>
    <w:link w:val="ab"/>
    <w:uiPriority w:val="99"/>
    <w:unhideWhenUsed/>
    <w:rsid w:val="001236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649"/>
  </w:style>
  <w:style w:type="character" w:customStyle="1" w:styleId="30">
    <w:name w:val="Заголовок 3 Знак"/>
    <w:basedOn w:val="a0"/>
    <w:link w:val="3"/>
    <w:uiPriority w:val="9"/>
    <w:rsid w:val="000A2314"/>
    <w:rPr>
      <w:rFonts w:ascii="Times New Roman" w:eastAsia="Times New Roman" w:hAnsi="Times New Roman" w:cs="Times New Roman"/>
      <w:b/>
      <w:bCs/>
      <w:sz w:val="27"/>
      <w:szCs w:val="27"/>
    </w:rPr>
  </w:style>
  <w:style w:type="paragraph" w:styleId="ac">
    <w:name w:val="Normal (Web)"/>
    <w:basedOn w:val="a"/>
    <w:uiPriority w:val="99"/>
    <w:semiHidden/>
    <w:unhideWhenUsed/>
    <w:rsid w:val="000A231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0A2314"/>
    <w:rPr>
      <w:color w:val="0000FF"/>
      <w:u w:val="single"/>
    </w:rPr>
  </w:style>
</w:styles>
</file>

<file path=word/webSettings.xml><?xml version="1.0" encoding="utf-8"?>
<w:webSettings xmlns:r="http://schemas.openxmlformats.org/officeDocument/2006/relationships" xmlns:w="http://schemas.openxmlformats.org/wordprocessingml/2006/main">
  <w:divs>
    <w:div w:id="666596814">
      <w:bodyDiv w:val="1"/>
      <w:marLeft w:val="0"/>
      <w:marRight w:val="0"/>
      <w:marTop w:val="0"/>
      <w:marBottom w:val="0"/>
      <w:divBdr>
        <w:top w:val="none" w:sz="0" w:space="0" w:color="auto"/>
        <w:left w:val="none" w:sz="0" w:space="0" w:color="auto"/>
        <w:bottom w:val="none" w:sz="0" w:space="0" w:color="auto"/>
        <w:right w:val="none" w:sz="0" w:space="0" w:color="auto"/>
      </w:divBdr>
    </w:div>
    <w:div w:id="926424346">
      <w:bodyDiv w:val="1"/>
      <w:marLeft w:val="0"/>
      <w:marRight w:val="0"/>
      <w:marTop w:val="0"/>
      <w:marBottom w:val="0"/>
      <w:divBdr>
        <w:top w:val="none" w:sz="0" w:space="0" w:color="auto"/>
        <w:left w:val="none" w:sz="0" w:space="0" w:color="auto"/>
        <w:bottom w:val="none" w:sz="0" w:space="0" w:color="auto"/>
        <w:right w:val="none" w:sz="0" w:space="0" w:color="auto"/>
      </w:divBdr>
    </w:div>
    <w:div w:id="1904215236">
      <w:bodyDiv w:val="1"/>
      <w:marLeft w:val="0"/>
      <w:marRight w:val="0"/>
      <w:marTop w:val="0"/>
      <w:marBottom w:val="0"/>
      <w:divBdr>
        <w:top w:val="none" w:sz="0" w:space="0" w:color="auto"/>
        <w:left w:val="none" w:sz="0" w:space="0" w:color="auto"/>
        <w:bottom w:val="none" w:sz="0" w:space="0" w:color="auto"/>
        <w:right w:val="none" w:sz="0" w:space="0" w:color="auto"/>
      </w:divBdr>
    </w:div>
    <w:div w:id="21149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trud.tccon.perv@minsk.gov.by" TargetMode="External"/><Relationship Id="rId4" Type="http://schemas.openxmlformats.org/officeDocument/2006/relationships/settings" Target="settings.xml"/><Relationship Id="rId9" Type="http://schemas.openxmlformats.org/officeDocument/2006/relationships/hyperlink" Target="mailto:ktrud.tccon.perv@minsk.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EE95-7540-491B-A8BF-63BFDD8E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Zubkovskaya</cp:lastModifiedBy>
  <cp:revision>4</cp:revision>
  <cp:lastPrinted>2022-02-28T10:31:00Z</cp:lastPrinted>
  <dcterms:created xsi:type="dcterms:W3CDTF">2022-03-04T13:04:00Z</dcterms:created>
  <dcterms:modified xsi:type="dcterms:W3CDTF">2022-03-04T13:05:00Z</dcterms:modified>
</cp:coreProperties>
</file>